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525D5" w14:textId="77777777" w:rsidR="00DC2F84" w:rsidRDefault="00DC2F84">
      <w:pPr>
        <w:spacing w:after="98"/>
      </w:pPr>
    </w:p>
    <w:tbl>
      <w:tblPr>
        <w:tblStyle w:val="TableGrid"/>
        <w:tblW w:w="9360" w:type="dxa"/>
        <w:tblInd w:w="-126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540"/>
        <w:gridCol w:w="5820"/>
      </w:tblGrid>
      <w:tr w:rsidR="00DC2F84" w14:paraId="25FCEDAA" w14:textId="77777777" w:rsidTr="00100D94">
        <w:trPr>
          <w:trHeight w:val="1374"/>
        </w:trPr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1C4C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788F40C2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38EACF07" w:rsidR="00DC2F84" w:rsidRDefault="003103AF" w:rsidP="00100D94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5607360" w14:textId="77777777" w:rsidR="00DC2F84" w:rsidRDefault="003103AF" w:rsidP="00100D94">
            <w:pPr>
              <w:spacing w:after="219"/>
              <w:ind w:right="18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</w:p>
          <w:p w14:paraId="10372523" w14:textId="77777777" w:rsidR="00DC2F84" w:rsidRDefault="003103AF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 Formularz  </w:t>
            </w:r>
          </w:p>
          <w:p w14:paraId="2E985B8D" w14:textId="77777777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POTENCJAŁ KADROWY </w:t>
            </w:r>
          </w:p>
        </w:tc>
      </w:tr>
    </w:tbl>
    <w:p w14:paraId="6D303136" w14:textId="4C76D479" w:rsidR="00C917C2" w:rsidRPr="00E82140" w:rsidRDefault="00C917C2" w:rsidP="00E82140">
      <w:pPr>
        <w:spacing w:before="120" w:after="120" w:line="240" w:lineRule="auto"/>
        <w:jc w:val="both"/>
        <w:rPr>
          <w:rFonts w:ascii="Verdana" w:hAnsi="Verdana"/>
          <w:b/>
          <w:sz w:val="20"/>
        </w:rPr>
      </w:pPr>
      <w:r w:rsidRPr="0010600F">
        <w:rPr>
          <w:rFonts w:ascii="Verdana" w:eastAsiaTheme="minorHAnsi" w:hAnsi="Verdana" w:cstheme="minorBidi"/>
          <w:sz w:val="20"/>
          <w:lang w:eastAsia="en-US"/>
        </w:rPr>
        <w:t xml:space="preserve">Uczestnicząc w postępowaniu o udzielenie zamówienia publicznego </w:t>
      </w:r>
      <w:r w:rsidR="0010600F" w:rsidRPr="0010600F">
        <w:rPr>
          <w:rFonts w:ascii="Verdana" w:hAnsi="Verdana"/>
          <w:b/>
          <w:sz w:val="20"/>
        </w:rPr>
        <w:t xml:space="preserve">o wartości mniejszej niż 130.000,00 PLN lub wyłączonym spod stosowania przepisów ustawy – Prawo zamówień publicznych </w:t>
      </w:r>
      <w:r w:rsidRPr="0010600F">
        <w:rPr>
          <w:rFonts w:ascii="Verdana" w:eastAsiaTheme="minorHAnsi" w:hAnsi="Verdana" w:cstheme="minorBidi"/>
          <w:sz w:val="20"/>
          <w:lang w:eastAsia="en-US"/>
        </w:rPr>
        <w:t>na wykonanie zamówienia pn.:</w:t>
      </w:r>
    </w:p>
    <w:p w14:paraId="62524071" w14:textId="36D77AF0" w:rsidR="00085E19" w:rsidRPr="00085E19" w:rsidRDefault="00D4045E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 w:rsidRPr="003762B6">
        <w:rPr>
          <w:rFonts w:ascii="Verdana" w:hAnsi="Verdana" w:cs="Courier New"/>
          <w:b/>
          <w:sz w:val="20"/>
          <w:szCs w:val="20"/>
        </w:rPr>
        <w:t>„</w:t>
      </w:r>
      <w:r w:rsidR="00085E19" w:rsidRPr="00085E19">
        <w:rPr>
          <w:rFonts w:ascii="Verdana" w:hAnsi="Verdana" w:cs="Courier New"/>
          <w:b/>
          <w:sz w:val="20"/>
          <w:szCs w:val="20"/>
        </w:rPr>
        <w:t xml:space="preserve">Czyszczenie przewodów kominowych znajdujących się w budynkach: </w:t>
      </w:r>
      <w:r w:rsidR="0088617F">
        <w:rPr>
          <w:rFonts w:ascii="Verdana" w:hAnsi="Verdana" w:cs="Courier New"/>
          <w:b/>
          <w:sz w:val="20"/>
          <w:szCs w:val="20"/>
        </w:rPr>
        <w:t xml:space="preserve"> </w:t>
      </w:r>
      <w:bookmarkStart w:id="0" w:name="_GoBack"/>
      <w:bookmarkEnd w:id="0"/>
    </w:p>
    <w:p w14:paraId="087F2BCF" w14:textId="1D7D7296" w:rsidR="00085E19" w:rsidRPr="00085E19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1) </w:t>
      </w:r>
      <w:r w:rsidRPr="00085E19">
        <w:rPr>
          <w:rFonts w:ascii="Verdana" w:hAnsi="Verdana" w:cs="Courier New"/>
          <w:b/>
          <w:sz w:val="20"/>
          <w:szCs w:val="20"/>
        </w:rPr>
        <w:t>Obwodu Utrzymania Autostrady w Ożarowicach, ul. Grzybowa 1,</w:t>
      </w:r>
    </w:p>
    <w:p w14:paraId="11C0683D" w14:textId="4B874CA0" w:rsidR="00085E19" w:rsidRPr="00085E19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2) </w:t>
      </w:r>
      <w:r w:rsidRPr="00085E19">
        <w:rPr>
          <w:rFonts w:ascii="Verdana" w:hAnsi="Verdana" w:cs="Courier New"/>
          <w:b/>
          <w:sz w:val="20"/>
          <w:szCs w:val="20"/>
        </w:rPr>
        <w:t>Obwodu Drogowego w Szczekocinach, przy ul. Żarnowieckiej 51,</w:t>
      </w:r>
    </w:p>
    <w:p w14:paraId="6F695153" w14:textId="5B07DB06" w:rsidR="00C917C2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3) </w:t>
      </w:r>
      <w:r w:rsidRPr="00085E19">
        <w:rPr>
          <w:rFonts w:ascii="Verdana" w:hAnsi="Verdana" w:cs="Courier New"/>
          <w:b/>
          <w:sz w:val="20"/>
          <w:szCs w:val="20"/>
        </w:rPr>
        <w:t>Obwodu Drogowego w Wojkowicach Koście</w:t>
      </w:r>
      <w:r>
        <w:rPr>
          <w:rFonts w:ascii="Verdana" w:hAnsi="Verdana" w:cs="Courier New"/>
          <w:b/>
          <w:sz w:val="20"/>
          <w:szCs w:val="20"/>
        </w:rPr>
        <w:t>lnych, przy ul. Drogowców 6</w:t>
      </w:r>
      <w:r w:rsidR="00D4045E">
        <w:rPr>
          <w:rFonts w:ascii="Verdana" w:hAnsi="Verdana" w:cs="Courier New"/>
          <w:b/>
          <w:sz w:val="20"/>
          <w:szCs w:val="20"/>
        </w:rPr>
        <w:t>”.</w:t>
      </w:r>
      <w:r w:rsidR="003C245A">
        <w:rPr>
          <w:rFonts w:ascii="Verdana" w:hAnsi="Verdana" w:cs="Courier New"/>
          <w:b/>
          <w:sz w:val="20"/>
          <w:szCs w:val="20"/>
        </w:rPr>
        <w:t xml:space="preserve">  </w:t>
      </w:r>
    </w:p>
    <w:p w14:paraId="576A5B9B" w14:textId="77777777" w:rsidR="00085E19" w:rsidRPr="00D4045E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</w:p>
    <w:p w14:paraId="3661D317" w14:textId="2AA69662" w:rsidR="00DC2F84" w:rsidRDefault="003103AF">
      <w:pPr>
        <w:spacing w:after="0" w:line="277" w:lineRule="auto"/>
        <w:ind w:right="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przedkładamy wykaz osób, które będą uczestniczyć w wykonywaniu zamówienia</w:t>
      </w:r>
      <w:r>
        <w:rPr>
          <w:rFonts w:ascii="Verdana" w:eastAsia="Verdana" w:hAnsi="Verdana" w:cs="Verdana"/>
          <w:i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 xml:space="preserve">celem wykazania spełniania opisanego przez Zamawiającego warunku dysponowania </w:t>
      </w:r>
      <w:r w:rsidR="00620471">
        <w:rPr>
          <w:rFonts w:ascii="Verdana" w:eastAsia="Verdana" w:hAnsi="Verdana" w:cs="Verdana"/>
          <w:sz w:val="20"/>
        </w:rPr>
        <w:t>personelem</w:t>
      </w:r>
      <w:r>
        <w:rPr>
          <w:rFonts w:ascii="Verdana" w:eastAsia="Verdana" w:hAnsi="Verdana" w:cs="Verdana"/>
          <w:sz w:val="20"/>
        </w:rPr>
        <w:t xml:space="preserve"> </w:t>
      </w:r>
      <w:r w:rsidR="00F01301">
        <w:rPr>
          <w:rFonts w:ascii="Verdana" w:eastAsia="Verdana" w:hAnsi="Verdana" w:cs="Verdana"/>
          <w:sz w:val="20"/>
        </w:rPr>
        <w:t xml:space="preserve">posiadającym </w:t>
      </w:r>
      <w:r w:rsidR="00085E19">
        <w:rPr>
          <w:rFonts w:ascii="Verdana" w:eastAsia="Verdana" w:hAnsi="Verdana" w:cs="Verdana"/>
          <w:sz w:val="20"/>
        </w:rPr>
        <w:t>kwalifikacje kominiarskie</w:t>
      </w:r>
      <w:r>
        <w:rPr>
          <w:rFonts w:ascii="Verdana" w:eastAsia="Verdana" w:hAnsi="Verdana" w:cs="Verdana"/>
          <w:sz w:val="20"/>
        </w:rPr>
        <w:t xml:space="preserve"> do wykonania zamówienia: </w:t>
      </w:r>
    </w:p>
    <w:p w14:paraId="33539D0B" w14:textId="504CD477" w:rsidR="00DC2F84" w:rsidRDefault="00DC2F84">
      <w:pPr>
        <w:spacing w:after="0"/>
      </w:pPr>
    </w:p>
    <w:tbl>
      <w:tblPr>
        <w:tblStyle w:val="TableGrid"/>
        <w:tblW w:w="9598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523"/>
        <w:gridCol w:w="1954"/>
        <w:gridCol w:w="2727"/>
        <w:gridCol w:w="1701"/>
        <w:gridCol w:w="2693"/>
      </w:tblGrid>
      <w:tr w:rsidR="00085E19" w14:paraId="1519CF95" w14:textId="77777777" w:rsidTr="00085E19">
        <w:trPr>
          <w:trHeight w:val="8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01CD9330" w:rsidR="00085E19" w:rsidRDefault="00085E19" w:rsidP="006B2534">
            <w:pPr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085E19" w:rsidRDefault="00085E19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085E19" w:rsidRDefault="00085E19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085E19" w:rsidRDefault="00085E19" w:rsidP="006B2534">
            <w:pPr>
              <w:ind w:left="98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0D0" w14:textId="4F57A39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BD251A6" w14:textId="7777777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9F54D36" w14:textId="7777777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9AAD66E" w14:textId="7777777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D590279" w14:textId="49F10BEF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Pełnienie funkcji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14FC" w14:textId="77777777" w:rsidR="00085E19" w:rsidRDefault="00085E19" w:rsidP="00085E19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Warunki właściwe dla przedmiotu zamówienia</w:t>
            </w:r>
          </w:p>
          <w:p w14:paraId="5C24D1CD" w14:textId="77777777" w:rsidR="00085E19" w:rsidRDefault="00085E19" w:rsidP="00085E19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0B917F8A" w14:textId="77777777" w:rsidR="00085E19" w:rsidRDefault="00085E19" w:rsidP="00085E19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wymaganie określone w Ogłoszeniu o zamówieniu)</w:t>
            </w:r>
          </w:p>
          <w:p w14:paraId="0CB66BDB" w14:textId="77777777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544F5" w14:textId="5315F720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Wykaz osób</w:t>
            </w:r>
          </w:p>
          <w:p w14:paraId="7D834810" w14:textId="77777777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0707E95" w14:textId="77777777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6B4DBD7" w14:textId="77777777" w:rsidR="00085E19" w:rsidRDefault="00085E19" w:rsidP="006B2534">
            <w:pPr>
              <w:ind w:right="7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085E19" w:rsidRPr="005E07C3" w:rsidRDefault="00085E19" w:rsidP="006B2534">
            <w:pPr>
              <w:jc w:val="center"/>
              <w:rPr>
                <w:rFonts w:ascii="Verdana" w:hAnsi="Verdana"/>
                <w:sz w:val="16"/>
              </w:rPr>
            </w:pPr>
          </w:p>
          <w:p w14:paraId="2CE95F5A" w14:textId="487335BF" w:rsidR="00085E19" w:rsidRPr="00100D94" w:rsidRDefault="00085E19" w:rsidP="006B2534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Kwalifikacje kominiarskie odpowiedne do funkcji: </w:t>
            </w:r>
            <w:r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 xml:space="preserve">potwierdzające spełnienie wymagań opisanych </w:t>
            </w:r>
            <w:r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>w Ogłoszeniu o zamówieniu</w:t>
            </w:r>
          </w:p>
          <w:p w14:paraId="0FFBC9BA" w14:textId="77777777" w:rsidR="00085E19" w:rsidRPr="005E07C3" w:rsidRDefault="00085E19" w:rsidP="006B2534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85E19" w14:paraId="1E06A7B4" w14:textId="77777777" w:rsidTr="00085E19">
        <w:trPr>
          <w:trHeight w:val="252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085E19" w:rsidRDefault="00085E19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9D36" w14:textId="77777777" w:rsidR="00085E19" w:rsidRDefault="00085E19" w:rsidP="00C917C2">
            <w:pPr>
              <w:ind w:right="66"/>
              <w:jc w:val="center"/>
              <w:rPr>
                <w:b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04B0" w14:textId="67D69158" w:rsidR="00085E19" w:rsidRDefault="00085E19" w:rsidP="00C917C2">
            <w:pPr>
              <w:ind w:right="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4D54733F" w:rsidR="00085E19" w:rsidRDefault="00085E19" w:rsidP="00C917C2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00727D7" w:rsidR="00085E19" w:rsidRPr="00FE6712" w:rsidRDefault="00085E19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  <w:tr w:rsidR="00085E19" w14:paraId="48EC5894" w14:textId="77777777" w:rsidTr="00B92F60">
        <w:trPr>
          <w:trHeight w:val="567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91A3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ACBB42C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FB9BBAC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1794CAE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05C7099" w14:textId="7361940B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  <w:p w14:paraId="755846A4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69AF019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0F9D450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B52C3BF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12C698E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FDA2707" w14:textId="77777777" w:rsidR="00085E19" w:rsidRDefault="00085E19" w:rsidP="00C917C2">
            <w:pPr>
              <w:ind w:right="72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22D0" w14:textId="77777777" w:rsidR="00085E19" w:rsidRPr="00100D94" w:rsidRDefault="00085E19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F5E5" w14:textId="682272FA" w:rsidR="00085E19" w:rsidRPr="00100D94" w:rsidRDefault="00085E19" w:rsidP="00085E19">
            <w:pPr>
              <w:spacing w:line="276" w:lineRule="auto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 xml:space="preserve">        </w:t>
            </w:r>
            <w:r w:rsidRPr="00100D94">
              <w:rPr>
                <w:rFonts w:ascii="Verdana" w:hAnsi="Verdana"/>
                <w:b/>
                <w:sz w:val="16"/>
                <w:szCs w:val="20"/>
              </w:rPr>
              <w:t>Uprawnieninia:</w:t>
            </w:r>
          </w:p>
          <w:p w14:paraId="7D2929CD" w14:textId="083400F4" w:rsidR="00085E19" w:rsidRPr="00085E19" w:rsidRDefault="00085E19" w:rsidP="00085E19">
            <w:pPr>
              <w:ind w:right="25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kwalifikacje kominiarskie</w:t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, o których mowa w § 34 ust. 3  Rozporządzenia Ministra Spraw Wewnętrznych i Administracji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z dnia 7 czerwca 2010 r. w sprawie ochrony przeciwpożarowej budynków, innych obiektów budowlanych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i terenów, stanowiącego załącznik do Obwieszczenia Ministra Spraw Wewnętrznych </w:t>
            </w:r>
          </w:p>
          <w:p w14:paraId="2F35871F" w14:textId="22785256" w:rsidR="00085E19" w:rsidRPr="00085E19" w:rsidRDefault="00085E19" w:rsidP="00085E19">
            <w:pPr>
              <w:ind w:right="25"/>
              <w:jc w:val="center"/>
              <w:rPr>
                <w:rFonts w:ascii="Verdana" w:hAnsi="Verdana"/>
                <w:sz w:val="16"/>
                <w:szCs w:val="20"/>
              </w:rPr>
            </w:pPr>
            <w:r w:rsidRPr="00085E19">
              <w:rPr>
                <w:rFonts w:ascii="Verdana" w:hAnsi="Verdana"/>
                <w:sz w:val="16"/>
                <w:szCs w:val="20"/>
              </w:rPr>
              <w:t xml:space="preserve">i Administracji z dnia 21 marca 2023 r., w sprawie ogłoszenia jednolitego tekstu rozporządzenia Ministra Spraw Wewnętrznych i Administracji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w sprawie ochrony przeciwpożarowej budynków, innych obiektów budowlanych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i terenów </w:t>
            </w:r>
          </w:p>
          <w:p w14:paraId="1028F1B2" w14:textId="77777777" w:rsidR="00F93CE6" w:rsidRDefault="00085E19" w:rsidP="00085E19">
            <w:pPr>
              <w:ind w:right="25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 xml:space="preserve">(Dz. U. z 2023, poz. 822)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</w:p>
          <w:p w14:paraId="43E8D0F0" w14:textId="2D256F3B" w:rsidR="00085E19" w:rsidRDefault="00085E19" w:rsidP="00085E19">
            <w:pPr>
              <w:ind w:right="25"/>
              <w:jc w:val="center"/>
              <w:rPr>
                <w:sz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lub inne równoważne uprawnienia wydane na podstawie wcześniej obowiązujących przepisów.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FC20F" w14:textId="1C7EB4BF" w:rsidR="00085E19" w:rsidRDefault="00085E19" w:rsidP="00C917C2">
            <w:pPr>
              <w:ind w:right="25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A352" w14:textId="77777777" w:rsidR="00085E19" w:rsidRPr="00FE6712" w:rsidRDefault="00085E19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5E8E884" w14:textId="0D975182" w:rsidR="00E82140" w:rsidRDefault="00E82140">
      <w:pPr>
        <w:spacing w:after="0"/>
      </w:pPr>
    </w:p>
    <w:p w14:paraId="3F146B45" w14:textId="77777777" w:rsidR="00E82140" w:rsidRDefault="00E82140">
      <w:pPr>
        <w:spacing w:after="0"/>
      </w:pPr>
    </w:p>
    <w:p w14:paraId="3BDD27F6" w14:textId="30471825" w:rsidR="00DC2F84" w:rsidRDefault="003103AF">
      <w:pPr>
        <w:spacing w:after="0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</w:t>
      </w:r>
    </w:p>
    <w:p w14:paraId="1880E572" w14:textId="23EEFF49" w:rsidR="00D4045E" w:rsidRDefault="00D4045E">
      <w:pPr>
        <w:spacing w:after="0"/>
        <w:rPr>
          <w:i/>
          <w:sz w:val="10"/>
          <w:szCs w:val="10"/>
        </w:rPr>
      </w:pPr>
    </w:p>
    <w:p w14:paraId="22C46831" w14:textId="77777777" w:rsidR="00D4045E" w:rsidRDefault="00D4045E">
      <w:pPr>
        <w:spacing w:after="0"/>
        <w:rPr>
          <w:sz w:val="10"/>
          <w:szCs w:val="10"/>
        </w:rPr>
      </w:pP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154B59D4" w14:textId="5D7AE373" w:rsidR="006E2BED" w:rsidRDefault="003103AF">
      <w:pPr>
        <w:spacing w:after="18"/>
        <w:ind w:right="770"/>
        <w:jc w:val="right"/>
      </w:pPr>
      <w:r>
        <w:rPr>
          <w:i/>
          <w:sz w:val="20"/>
        </w:rPr>
        <w:t xml:space="preserve">                                (podpis Wykonawcy/Pełnomocnika)</w:t>
      </w:r>
      <w:r>
        <w:rPr>
          <w:sz w:val="20"/>
        </w:rPr>
        <w:t xml:space="preserve"> </w:t>
      </w:r>
    </w:p>
    <w:sectPr w:rsidR="006E2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343D9" w14:textId="77777777" w:rsidR="00A849F5" w:rsidRDefault="00A849F5">
      <w:pPr>
        <w:spacing w:after="0" w:line="240" w:lineRule="auto"/>
      </w:pPr>
      <w:r>
        <w:separator/>
      </w:r>
    </w:p>
  </w:endnote>
  <w:endnote w:type="continuationSeparator" w:id="0">
    <w:p w14:paraId="04C5C7EB" w14:textId="77777777" w:rsidR="00A849F5" w:rsidRDefault="00A8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C1B24" w14:textId="77777777" w:rsidR="0026647D" w:rsidRDefault="002664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92187" w14:textId="77777777" w:rsidR="0026647D" w:rsidRDefault="002664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81F5B" w14:textId="77777777" w:rsidR="0026647D" w:rsidRDefault="002664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CF144" w14:textId="77777777" w:rsidR="00A849F5" w:rsidRDefault="00A849F5">
      <w:pPr>
        <w:spacing w:after="0" w:line="240" w:lineRule="auto"/>
      </w:pPr>
      <w:r>
        <w:separator/>
      </w:r>
    </w:p>
  </w:footnote>
  <w:footnote w:type="continuationSeparator" w:id="0">
    <w:p w14:paraId="7B2B4623" w14:textId="77777777" w:rsidR="00A849F5" w:rsidRDefault="00A8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D51D" w14:textId="77777777" w:rsidR="0026647D" w:rsidRDefault="002664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66036" w14:textId="45887B3F" w:rsidR="00DC2F84" w:rsidRDefault="0026647D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762D" w14:textId="77777777" w:rsidR="0026647D" w:rsidRDefault="002664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6498"/>
    <w:multiLevelType w:val="hybridMultilevel"/>
    <w:tmpl w:val="7A5A5D4E"/>
    <w:lvl w:ilvl="0" w:tplc="35706552">
      <w:start w:val="1"/>
      <w:numFmt w:val="upperRoman"/>
      <w:lvlText w:val="%1."/>
      <w:lvlJc w:val="left"/>
      <w:pPr>
        <w:ind w:left="1080" w:hanging="72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B62D9"/>
    <w:multiLevelType w:val="hybridMultilevel"/>
    <w:tmpl w:val="C4DCE3D0"/>
    <w:lvl w:ilvl="0" w:tplc="318649EE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84"/>
    <w:rsid w:val="00013D18"/>
    <w:rsid w:val="00051BB9"/>
    <w:rsid w:val="00085E19"/>
    <w:rsid w:val="000B245F"/>
    <w:rsid w:val="00100D94"/>
    <w:rsid w:val="0010600F"/>
    <w:rsid w:val="001E3648"/>
    <w:rsid w:val="001E730A"/>
    <w:rsid w:val="0026647D"/>
    <w:rsid w:val="002C3549"/>
    <w:rsid w:val="003103AF"/>
    <w:rsid w:val="0031304E"/>
    <w:rsid w:val="003C245A"/>
    <w:rsid w:val="003F7665"/>
    <w:rsid w:val="004C332A"/>
    <w:rsid w:val="00620471"/>
    <w:rsid w:val="006B2534"/>
    <w:rsid w:val="006B6D15"/>
    <w:rsid w:val="006E2BED"/>
    <w:rsid w:val="00725953"/>
    <w:rsid w:val="00736745"/>
    <w:rsid w:val="00797CFD"/>
    <w:rsid w:val="007C6B4B"/>
    <w:rsid w:val="00821AE4"/>
    <w:rsid w:val="00863E63"/>
    <w:rsid w:val="0088617F"/>
    <w:rsid w:val="008909A2"/>
    <w:rsid w:val="00971206"/>
    <w:rsid w:val="00990FF4"/>
    <w:rsid w:val="00A0092F"/>
    <w:rsid w:val="00A0136C"/>
    <w:rsid w:val="00A849F5"/>
    <w:rsid w:val="00AE779C"/>
    <w:rsid w:val="00B92F60"/>
    <w:rsid w:val="00BF770E"/>
    <w:rsid w:val="00C917C2"/>
    <w:rsid w:val="00C96E12"/>
    <w:rsid w:val="00CA60D8"/>
    <w:rsid w:val="00CF2992"/>
    <w:rsid w:val="00D4045E"/>
    <w:rsid w:val="00DC2F84"/>
    <w:rsid w:val="00E1072A"/>
    <w:rsid w:val="00E649AA"/>
    <w:rsid w:val="00E64BE7"/>
    <w:rsid w:val="00E66749"/>
    <w:rsid w:val="00E82140"/>
    <w:rsid w:val="00F01301"/>
    <w:rsid w:val="00F63392"/>
    <w:rsid w:val="00F77136"/>
    <w:rsid w:val="00F9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ECBAD-D090-4B26-9492-BCC85BA0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Rej Anna</cp:lastModifiedBy>
  <cp:revision>10</cp:revision>
  <cp:lastPrinted>2022-06-22T09:47:00Z</cp:lastPrinted>
  <dcterms:created xsi:type="dcterms:W3CDTF">2023-05-17T05:33:00Z</dcterms:created>
  <dcterms:modified xsi:type="dcterms:W3CDTF">2024-11-22T11:28:00Z</dcterms:modified>
</cp:coreProperties>
</file>